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59" w:rsidRDefault="006E17D9">
      <w:pPr>
        <w:pStyle w:val="a3"/>
        <w:spacing w:before="67"/>
        <w:ind w:left="102" w:right="103" w:firstLine="707"/>
        <w:jc w:val="both"/>
      </w:pPr>
      <w:r>
        <w:t>С</w:t>
      </w:r>
      <w:r>
        <w:rPr>
          <w:spacing w:val="1"/>
        </w:rPr>
        <w:t xml:space="preserve"> </w:t>
      </w:r>
      <w:r>
        <w:t>наступлением</w:t>
      </w:r>
      <w:r>
        <w:rPr>
          <w:spacing w:val="1"/>
        </w:rPr>
        <w:t xml:space="preserve"> </w:t>
      </w:r>
      <w:r>
        <w:t>жаркой</w:t>
      </w:r>
      <w:r>
        <w:rPr>
          <w:spacing w:val="1"/>
        </w:rPr>
        <w:t xml:space="preserve"> </w:t>
      </w:r>
      <w:r>
        <w:t>погоды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отдохнуть</w:t>
      </w:r>
      <w:r>
        <w:rPr>
          <w:spacing w:val="1"/>
        </w:rPr>
        <w:t xml:space="preserve"> </w:t>
      </w:r>
      <w:r>
        <w:t>у воды. К</w:t>
      </w:r>
      <w:r>
        <w:rPr>
          <w:spacing w:val="1"/>
        </w:rPr>
        <w:t xml:space="preserve"> </w:t>
      </w:r>
      <w:r>
        <w:t>сожалению, беспечность на</w:t>
      </w:r>
      <w:r>
        <w:rPr>
          <w:spacing w:val="1"/>
        </w:rPr>
        <w:t xml:space="preserve"> </w:t>
      </w:r>
      <w:r>
        <w:t>водных объектах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трагедии.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20</w:t>
      </w:r>
      <w:r w:rsidR="00F64C55">
        <w:t xml:space="preserve">21 года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 зарегистрированы случаи гибели детей и подростков в результате</w:t>
      </w:r>
      <w:r>
        <w:rPr>
          <w:spacing w:val="1"/>
        </w:rPr>
        <w:t xml:space="preserve"> </w:t>
      </w:r>
      <w:r>
        <w:t>утопления.</w:t>
      </w:r>
    </w:p>
    <w:p w:rsidR="00C26759" w:rsidRDefault="006E17D9">
      <w:pPr>
        <w:pStyle w:val="a3"/>
        <w:spacing w:before="1" w:line="321" w:lineRule="exact"/>
        <w:ind w:firstLine="0"/>
        <w:jc w:val="both"/>
      </w:pPr>
      <w:r>
        <w:t>Причинами</w:t>
      </w:r>
      <w:r>
        <w:rPr>
          <w:spacing w:val="-3"/>
        </w:rPr>
        <w:t xml:space="preserve"> </w:t>
      </w:r>
      <w:r>
        <w:t>гибели</w:t>
      </w:r>
      <w:r>
        <w:rPr>
          <w:spacing w:val="-4"/>
        </w:rPr>
        <w:t xml:space="preserve"> </w:t>
      </w:r>
      <w:r>
        <w:t>несовершеннолетних</w:t>
      </w:r>
      <w:r>
        <w:rPr>
          <w:spacing w:val="6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воде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стать:</w:t>
      </w:r>
    </w:p>
    <w:p w:rsidR="00C26759" w:rsidRDefault="006E17D9">
      <w:pPr>
        <w:pStyle w:val="a4"/>
        <w:numPr>
          <w:ilvl w:val="0"/>
          <w:numId w:val="2"/>
        </w:numPr>
        <w:tabs>
          <w:tab w:val="left" w:pos="1529"/>
          <w:tab w:val="left" w:pos="1530"/>
        </w:tabs>
        <w:spacing w:line="342" w:lineRule="exact"/>
        <w:rPr>
          <w:sz w:val="28"/>
        </w:rPr>
      </w:pPr>
      <w:r>
        <w:rPr>
          <w:sz w:val="28"/>
        </w:rPr>
        <w:t>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присмотра,</w:t>
      </w:r>
    </w:p>
    <w:p w:rsidR="00C26759" w:rsidRDefault="006E17D9">
      <w:pPr>
        <w:pStyle w:val="a4"/>
        <w:numPr>
          <w:ilvl w:val="0"/>
          <w:numId w:val="2"/>
        </w:numPr>
        <w:tabs>
          <w:tab w:val="left" w:pos="1529"/>
          <w:tab w:val="left" w:pos="1530"/>
        </w:tabs>
        <w:spacing w:line="342" w:lineRule="exact"/>
        <w:rPr>
          <w:sz w:val="28"/>
        </w:rPr>
      </w:pPr>
      <w:r>
        <w:rPr>
          <w:sz w:val="28"/>
        </w:rPr>
        <w:t>купание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необорудованных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водоёмах,</w:t>
      </w:r>
    </w:p>
    <w:p w:rsidR="00C26759" w:rsidRDefault="006E17D9">
      <w:pPr>
        <w:pStyle w:val="a4"/>
        <w:numPr>
          <w:ilvl w:val="0"/>
          <w:numId w:val="2"/>
        </w:numPr>
        <w:tabs>
          <w:tab w:val="left" w:pos="1529"/>
          <w:tab w:val="left" w:pos="1530"/>
        </w:tabs>
        <w:spacing w:line="342" w:lineRule="exact"/>
        <w:rPr>
          <w:sz w:val="28"/>
        </w:rPr>
      </w:pPr>
      <w:r>
        <w:rPr>
          <w:sz w:val="28"/>
        </w:rPr>
        <w:t>нарушение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плавательных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</w:p>
    <w:p w:rsidR="00C26759" w:rsidRDefault="006E17D9">
      <w:pPr>
        <w:pStyle w:val="a4"/>
        <w:numPr>
          <w:ilvl w:val="0"/>
          <w:numId w:val="2"/>
        </w:numPr>
        <w:tabs>
          <w:tab w:val="left" w:pos="1529"/>
          <w:tab w:val="left" w:pos="1530"/>
        </w:tabs>
        <w:rPr>
          <w:sz w:val="28"/>
        </w:rPr>
      </w:pPr>
      <w:r>
        <w:rPr>
          <w:sz w:val="28"/>
        </w:rPr>
        <w:t>нарушение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воде.</w:t>
      </w:r>
    </w:p>
    <w:p w:rsidR="00C26759" w:rsidRDefault="006E17D9">
      <w:pPr>
        <w:pStyle w:val="a3"/>
        <w:spacing w:before="1"/>
        <w:ind w:left="102" w:firstLine="707"/>
      </w:pPr>
      <w:r>
        <w:t>Нахождение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4"/>
        </w:rPr>
        <w:t xml:space="preserve"> </w:t>
      </w:r>
      <w:r>
        <w:t>в нетрезвом</w:t>
      </w:r>
      <w:r>
        <w:rPr>
          <w:spacing w:val="4"/>
        </w:rPr>
        <w:t xml:space="preserve"> </w:t>
      </w:r>
      <w:r>
        <w:t>состоянии</w:t>
      </w:r>
      <w:r>
        <w:rPr>
          <w:spacing w:val="9"/>
        </w:rPr>
        <w:t xml:space="preserve"> </w:t>
      </w:r>
      <w:r>
        <w:t>у водного</w:t>
      </w:r>
      <w:r>
        <w:rPr>
          <w:spacing w:val="2"/>
        </w:rPr>
        <w:t xml:space="preserve"> </w:t>
      </w:r>
      <w:r>
        <w:t>объекта</w:t>
      </w:r>
      <w:r>
        <w:rPr>
          <w:spacing w:val="6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причиной гибели ребенка.</w:t>
      </w:r>
    </w:p>
    <w:p w:rsidR="00C26759" w:rsidRDefault="00C26759">
      <w:pPr>
        <w:pStyle w:val="a3"/>
        <w:spacing w:before="11"/>
        <w:ind w:left="0" w:firstLine="0"/>
        <w:rPr>
          <w:sz w:val="27"/>
        </w:rPr>
      </w:pPr>
    </w:p>
    <w:p w:rsidR="00C26759" w:rsidRDefault="006E17D9">
      <w:pPr>
        <w:pStyle w:val="a3"/>
        <w:ind w:left="2015" w:right="1316" w:firstLine="0"/>
        <w:jc w:val="center"/>
      </w:pPr>
      <w:r>
        <w:t>УВАЖАЕМЫЕ</w:t>
      </w:r>
      <w:r>
        <w:rPr>
          <w:spacing w:val="-5"/>
        </w:rPr>
        <w:t xml:space="preserve"> </w:t>
      </w:r>
      <w:r>
        <w:t>РОДИТЕЛИ!</w:t>
      </w:r>
    </w:p>
    <w:p w:rsidR="00C26759" w:rsidRDefault="006E17D9">
      <w:pPr>
        <w:pStyle w:val="a3"/>
        <w:ind w:left="102" w:firstLine="707"/>
      </w:pPr>
      <w:r>
        <w:t>Безопасность</w:t>
      </w:r>
      <w:r>
        <w:rPr>
          <w:spacing w:val="33"/>
        </w:rPr>
        <w:t xml:space="preserve"> </w:t>
      </w:r>
      <w:r>
        <w:t>детей</w:t>
      </w:r>
      <w:r>
        <w:rPr>
          <w:spacing w:val="35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водоемах</w:t>
      </w:r>
      <w:r>
        <w:rPr>
          <w:spacing w:val="37"/>
        </w:rPr>
        <w:t xml:space="preserve"> </w:t>
      </w:r>
      <w:r>
        <w:t>во</w:t>
      </w:r>
      <w:r>
        <w:rPr>
          <w:spacing w:val="37"/>
        </w:rPr>
        <w:t xml:space="preserve"> </w:t>
      </w:r>
      <w:r>
        <w:t>многих</w:t>
      </w:r>
      <w:r>
        <w:rPr>
          <w:spacing w:val="37"/>
        </w:rPr>
        <w:t xml:space="preserve"> </w:t>
      </w:r>
      <w:r>
        <w:t>случаях</w:t>
      </w:r>
      <w:r>
        <w:rPr>
          <w:spacing w:val="38"/>
        </w:rPr>
        <w:t xml:space="preserve"> </w:t>
      </w:r>
      <w:r>
        <w:t>зависит</w:t>
      </w:r>
      <w:r>
        <w:rPr>
          <w:spacing w:val="36"/>
        </w:rPr>
        <w:t xml:space="preserve"> </w:t>
      </w:r>
      <w:r>
        <w:t>ТОЛЬКО</w:t>
      </w:r>
      <w:r>
        <w:rPr>
          <w:spacing w:val="-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ВАС!</w:t>
      </w:r>
    </w:p>
    <w:p w:rsidR="00C26759" w:rsidRDefault="006E17D9">
      <w:pPr>
        <w:pStyle w:val="a3"/>
        <w:ind w:left="102" w:right="106" w:firstLine="707"/>
        <w:jc w:val="both"/>
      </w:pPr>
      <w:r>
        <w:t>Водная</w:t>
      </w:r>
      <w:r>
        <w:rPr>
          <w:spacing w:val="1"/>
        </w:rPr>
        <w:t xml:space="preserve"> </w:t>
      </w:r>
      <w:r>
        <w:t>стихия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</w:t>
      </w:r>
      <w:r>
        <w:t>щает</w:t>
      </w:r>
      <w:r>
        <w:rPr>
          <w:spacing w:val="1"/>
        </w:rPr>
        <w:t xml:space="preserve"> </w:t>
      </w:r>
      <w:r>
        <w:t>халатности.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допустить</w:t>
      </w:r>
      <w:r>
        <w:rPr>
          <w:spacing w:val="1"/>
        </w:rPr>
        <w:t xml:space="preserve"> </w:t>
      </w:r>
      <w:r>
        <w:t>гибели</w:t>
      </w:r>
      <w:r>
        <w:rPr>
          <w:spacing w:val="-67"/>
        </w:rPr>
        <w:t xml:space="preserve"> </w:t>
      </w:r>
      <w:r>
        <w:t>детей на водоемах в летний период важно соблюдать элементарные правила</w:t>
      </w:r>
      <w:r>
        <w:rPr>
          <w:spacing w:val="1"/>
        </w:rPr>
        <w:t xml:space="preserve"> </w:t>
      </w:r>
      <w:r>
        <w:t>безопасности:</w:t>
      </w:r>
    </w:p>
    <w:p w:rsidR="00C26759" w:rsidRDefault="006E17D9">
      <w:pPr>
        <w:pStyle w:val="a4"/>
        <w:numPr>
          <w:ilvl w:val="0"/>
          <w:numId w:val="1"/>
        </w:numPr>
        <w:tabs>
          <w:tab w:val="left" w:pos="810"/>
        </w:tabs>
        <w:spacing w:line="342" w:lineRule="exact"/>
        <w:jc w:val="both"/>
        <w:rPr>
          <w:sz w:val="28"/>
        </w:rPr>
      </w:pPr>
      <w:r>
        <w:rPr>
          <w:sz w:val="28"/>
        </w:rPr>
        <w:t>купаться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местах;</w:t>
      </w:r>
    </w:p>
    <w:p w:rsidR="00C26759" w:rsidRDefault="006E17D9">
      <w:pPr>
        <w:pStyle w:val="a4"/>
        <w:numPr>
          <w:ilvl w:val="0"/>
          <w:numId w:val="1"/>
        </w:numPr>
        <w:tabs>
          <w:tab w:val="left" w:pos="810"/>
        </w:tabs>
        <w:spacing w:line="342" w:lineRule="exact"/>
        <w:jc w:val="both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присмотра,</w:t>
      </w:r>
      <w:r>
        <w:rPr>
          <w:spacing w:val="66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воде;</w:t>
      </w:r>
    </w:p>
    <w:p w:rsidR="00C26759" w:rsidRDefault="006E17D9">
      <w:pPr>
        <w:pStyle w:val="a4"/>
        <w:numPr>
          <w:ilvl w:val="0"/>
          <w:numId w:val="1"/>
        </w:numPr>
        <w:tabs>
          <w:tab w:val="left" w:pos="810"/>
        </w:tabs>
        <w:ind w:right="110"/>
        <w:jc w:val="both"/>
        <w:rPr>
          <w:sz w:val="28"/>
        </w:rPr>
      </w:pPr>
      <w:r>
        <w:rPr>
          <w:sz w:val="28"/>
        </w:rPr>
        <w:t>постепенно входить в воду, убедившись в том, что температура воды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комфортна</w:t>
      </w:r>
      <w:r>
        <w:rPr>
          <w:spacing w:val="-1"/>
          <w:sz w:val="28"/>
        </w:rPr>
        <w:t xml:space="preserve"> </w:t>
      </w:r>
      <w:r>
        <w:rPr>
          <w:sz w:val="28"/>
        </w:rPr>
        <w:t>для тела;</w:t>
      </w:r>
    </w:p>
    <w:p w:rsidR="00C26759" w:rsidRDefault="006E17D9">
      <w:pPr>
        <w:pStyle w:val="a4"/>
        <w:numPr>
          <w:ilvl w:val="0"/>
          <w:numId w:val="1"/>
        </w:numPr>
        <w:tabs>
          <w:tab w:val="left" w:pos="810"/>
        </w:tabs>
        <w:spacing w:line="342" w:lineRule="exact"/>
        <w:jc w:val="both"/>
        <w:rPr>
          <w:sz w:val="28"/>
        </w:rPr>
      </w:pPr>
      <w:r>
        <w:rPr>
          <w:sz w:val="28"/>
        </w:rPr>
        <w:t>температура</w:t>
      </w:r>
      <w:r>
        <w:rPr>
          <w:spacing w:val="-2"/>
          <w:sz w:val="28"/>
        </w:rPr>
        <w:t xml:space="preserve"> </w:t>
      </w:r>
      <w:r>
        <w:rPr>
          <w:sz w:val="28"/>
        </w:rPr>
        <w:t>воды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ниже</w:t>
      </w:r>
      <w:r>
        <w:rPr>
          <w:spacing w:val="-4"/>
          <w:sz w:val="28"/>
        </w:rPr>
        <w:t xml:space="preserve"> </w:t>
      </w:r>
      <w:r>
        <w:rPr>
          <w:sz w:val="28"/>
        </w:rPr>
        <w:t>17-19 градусов;</w:t>
      </w:r>
    </w:p>
    <w:p w:rsidR="00C26759" w:rsidRDefault="006E17D9">
      <w:pPr>
        <w:pStyle w:val="a4"/>
        <w:numPr>
          <w:ilvl w:val="0"/>
          <w:numId w:val="1"/>
        </w:numPr>
        <w:tabs>
          <w:tab w:val="left" w:pos="810"/>
        </w:tabs>
        <w:ind w:right="109"/>
        <w:jc w:val="both"/>
        <w:rPr>
          <w:sz w:val="28"/>
        </w:rPr>
      </w:pP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воде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15-20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переохлаждении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1"/>
          <w:sz w:val="28"/>
        </w:rPr>
        <w:t xml:space="preserve"> </w:t>
      </w:r>
      <w:r>
        <w:rPr>
          <w:sz w:val="28"/>
        </w:rPr>
        <w:t>судороги,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произойдет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остановка</w:t>
      </w:r>
      <w:r>
        <w:rPr>
          <w:spacing w:val="-67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потеря сознания);</w:t>
      </w:r>
    </w:p>
    <w:p w:rsidR="00C26759" w:rsidRDefault="006E17D9">
      <w:pPr>
        <w:pStyle w:val="a4"/>
        <w:numPr>
          <w:ilvl w:val="0"/>
          <w:numId w:val="1"/>
        </w:numPr>
        <w:tabs>
          <w:tab w:val="left" w:pos="810"/>
        </w:tabs>
        <w:jc w:val="both"/>
        <w:rPr>
          <w:sz w:val="28"/>
        </w:rPr>
      </w:pP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избежание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перегревания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отдыхать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пляже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головном</w:t>
      </w:r>
      <w:r>
        <w:rPr>
          <w:spacing w:val="-4"/>
          <w:sz w:val="28"/>
        </w:rPr>
        <w:t xml:space="preserve"> </w:t>
      </w:r>
      <w:r>
        <w:rPr>
          <w:sz w:val="28"/>
        </w:rPr>
        <w:t>уборе;</w:t>
      </w:r>
    </w:p>
    <w:p w:rsidR="00C26759" w:rsidRDefault="006E17D9">
      <w:pPr>
        <w:pStyle w:val="a4"/>
        <w:numPr>
          <w:ilvl w:val="0"/>
          <w:numId w:val="1"/>
        </w:numPr>
        <w:tabs>
          <w:tab w:val="left" w:pos="810"/>
        </w:tabs>
        <w:ind w:right="106"/>
        <w:jc w:val="both"/>
        <w:rPr>
          <w:sz w:val="28"/>
        </w:rPr>
      </w:pPr>
      <w:r>
        <w:rPr>
          <w:sz w:val="28"/>
        </w:rPr>
        <w:t>использование детьми плавательных сре</w:t>
      </w:r>
      <w:proofErr w:type="gramStart"/>
      <w:r>
        <w:rPr>
          <w:sz w:val="28"/>
        </w:rPr>
        <w:t>дств в в</w:t>
      </w:r>
      <w:proofErr w:type="gramEnd"/>
      <w:r>
        <w:rPr>
          <w:sz w:val="28"/>
        </w:rPr>
        <w:t>оде возможно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под присмотром взрослых;</w:t>
      </w:r>
    </w:p>
    <w:p w:rsidR="00C26759" w:rsidRDefault="006E17D9">
      <w:pPr>
        <w:pStyle w:val="a4"/>
        <w:numPr>
          <w:ilvl w:val="0"/>
          <w:numId w:val="1"/>
        </w:numPr>
        <w:tabs>
          <w:tab w:val="left" w:pos="810"/>
        </w:tabs>
        <w:spacing w:line="340" w:lineRule="exact"/>
        <w:jc w:val="both"/>
        <w:rPr>
          <w:sz w:val="28"/>
        </w:rPr>
      </w:pPr>
      <w:r>
        <w:rPr>
          <w:sz w:val="28"/>
        </w:rPr>
        <w:t>купаться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1"/>
          <w:sz w:val="28"/>
        </w:rPr>
        <w:t xml:space="preserve"> </w:t>
      </w:r>
      <w:r>
        <w:rPr>
          <w:sz w:val="28"/>
        </w:rPr>
        <w:t>зоны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купания;</w:t>
      </w:r>
    </w:p>
    <w:p w:rsidR="00C26759" w:rsidRDefault="006E17D9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ind w:right="109"/>
        <w:rPr>
          <w:sz w:val="28"/>
        </w:rPr>
      </w:pPr>
      <w:r>
        <w:rPr>
          <w:sz w:val="28"/>
        </w:rPr>
        <w:t>не</w:t>
      </w:r>
      <w:r>
        <w:rPr>
          <w:spacing w:val="31"/>
          <w:sz w:val="28"/>
        </w:rPr>
        <w:t xml:space="preserve"> </w:t>
      </w:r>
      <w:r>
        <w:rPr>
          <w:sz w:val="28"/>
        </w:rPr>
        <w:t>нырять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незнакомы</w:t>
      </w:r>
      <w:r>
        <w:rPr>
          <w:sz w:val="28"/>
        </w:rPr>
        <w:t>х</w:t>
      </w:r>
      <w:r>
        <w:rPr>
          <w:spacing w:val="3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31"/>
          <w:sz w:val="28"/>
        </w:rPr>
        <w:t xml:space="preserve"> </w:t>
      </w:r>
      <w:r>
        <w:rPr>
          <w:sz w:val="28"/>
        </w:rPr>
        <w:t>при</w:t>
      </w:r>
      <w:r>
        <w:rPr>
          <w:spacing w:val="31"/>
          <w:sz w:val="28"/>
        </w:rPr>
        <w:t xml:space="preserve"> </w:t>
      </w:r>
      <w:r>
        <w:rPr>
          <w:sz w:val="28"/>
        </w:rPr>
        <w:t>недостаточной</w:t>
      </w:r>
      <w:r>
        <w:rPr>
          <w:spacing w:val="33"/>
          <w:sz w:val="28"/>
        </w:rPr>
        <w:t xml:space="preserve"> </w:t>
      </w:r>
      <w:r>
        <w:rPr>
          <w:sz w:val="28"/>
        </w:rPr>
        <w:t>глубине</w:t>
      </w:r>
      <w:r>
        <w:rPr>
          <w:spacing w:val="33"/>
          <w:sz w:val="28"/>
        </w:rPr>
        <w:t xml:space="preserve"> </w:t>
      </w:r>
      <w:r>
        <w:rPr>
          <w:sz w:val="28"/>
        </w:rPr>
        <w:t>водоема,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нахождении вблизи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пловцов.</w:t>
      </w:r>
    </w:p>
    <w:p w:rsidR="00C26759" w:rsidRDefault="006E17D9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ind w:right="112"/>
        <w:rPr>
          <w:sz w:val="28"/>
        </w:rPr>
      </w:pPr>
      <w:r>
        <w:rPr>
          <w:sz w:val="28"/>
        </w:rPr>
        <w:t>не</w:t>
      </w:r>
      <w:r>
        <w:rPr>
          <w:spacing w:val="25"/>
          <w:sz w:val="28"/>
        </w:rPr>
        <w:t xml:space="preserve"> </w:t>
      </w:r>
      <w:r>
        <w:rPr>
          <w:sz w:val="28"/>
        </w:rPr>
        <w:t>прыгать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воду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незнакомых</w:t>
      </w:r>
      <w:r>
        <w:rPr>
          <w:spacing w:val="1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причалов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др.</w:t>
      </w:r>
      <w:r>
        <w:rPr>
          <w:spacing w:val="9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приспособленных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этих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целей;</w:t>
      </w:r>
    </w:p>
    <w:p w:rsidR="00C26759" w:rsidRDefault="006E17D9">
      <w:pPr>
        <w:pStyle w:val="a4"/>
        <w:numPr>
          <w:ilvl w:val="0"/>
          <w:numId w:val="1"/>
        </w:numPr>
        <w:tabs>
          <w:tab w:val="left" w:pos="809"/>
          <w:tab w:val="left" w:pos="810"/>
          <w:tab w:val="left" w:pos="1341"/>
        </w:tabs>
        <w:ind w:right="106"/>
        <w:rPr>
          <w:sz w:val="28"/>
        </w:rPr>
      </w:pPr>
      <w:r>
        <w:rPr>
          <w:sz w:val="28"/>
        </w:rPr>
        <w:t xml:space="preserve">не </w:t>
      </w:r>
      <w:r>
        <w:rPr>
          <w:sz w:val="28"/>
        </w:rPr>
        <w:t>подплывать</w:t>
      </w:r>
      <w:r>
        <w:rPr>
          <w:spacing w:val="52"/>
          <w:sz w:val="28"/>
        </w:rPr>
        <w:t xml:space="preserve"> </w:t>
      </w:r>
      <w:r>
        <w:rPr>
          <w:sz w:val="28"/>
        </w:rPr>
        <w:t>близко</w:t>
      </w:r>
      <w:r>
        <w:rPr>
          <w:spacing w:val="56"/>
          <w:sz w:val="28"/>
        </w:rPr>
        <w:t xml:space="preserve"> </w:t>
      </w:r>
      <w:r>
        <w:rPr>
          <w:sz w:val="28"/>
        </w:rPr>
        <w:t>к</w:t>
      </w:r>
      <w:r>
        <w:rPr>
          <w:spacing w:val="55"/>
          <w:sz w:val="28"/>
        </w:rPr>
        <w:t xml:space="preserve"> </w:t>
      </w:r>
      <w:r>
        <w:rPr>
          <w:sz w:val="28"/>
        </w:rPr>
        <w:t>моторным</w:t>
      </w:r>
      <w:r>
        <w:rPr>
          <w:spacing w:val="57"/>
          <w:sz w:val="28"/>
        </w:rPr>
        <w:t xml:space="preserve"> </w:t>
      </w:r>
      <w:r>
        <w:rPr>
          <w:sz w:val="28"/>
        </w:rPr>
        <w:t>лодкам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прочим</w:t>
      </w:r>
      <w:r>
        <w:rPr>
          <w:spacing w:val="54"/>
          <w:sz w:val="28"/>
        </w:rPr>
        <w:t xml:space="preserve"> </w:t>
      </w:r>
      <w:r>
        <w:rPr>
          <w:sz w:val="28"/>
        </w:rPr>
        <w:t>плавательным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средствам;</w:t>
      </w:r>
    </w:p>
    <w:p w:rsidR="00C26759" w:rsidRDefault="006E17D9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4"/>
          <w:sz w:val="28"/>
        </w:rPr>
        <w:t xml:space="preserve"> </w:t>
      </w:r>
      <w:r>
        <w:rPr>
          <w:sz w:val="28"/>
        </w:rPr>
        <w:t>неоправданного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риска,</w:t>
      </w:r>
      <w:r>
        <w:rPr>
          <w:spacing w:val="-2"/>
          <w:sz w:val="28"/>
        </w:rPr>
        <w:t xml:space="preserve"> </w:t>
      </w:r>
      <w:r>
        <w:rPr>
          <w:sz w:val="28"/>
        </w:rPr>
        <w:t>шалости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воде.</w:t>
      </w:r>
    </w:p>
    <w:p w:rsidR="00C26759" w:rsidRDefault="00C26759">
      <w:pPr>
        <w:pStyle w:val="a3"/>
        <w:spacing w:before="2"/>
        <w:ind w:left="0" w:firstLine="0"/>
      </w:pPr>
    </w:p>
    <w:p w:rsidR="00C26759" w:rsidRDefault="006E17D9">
      <w:pPr>
        <w:ind w:left="2017" w:right="1316"/>
        <w:jc w:val="center"/>
        <w:rPr>
          <w:b/>
          <w:sz w:val="28"/>
        </w:rPr>
      </w:pPr>
      <w:r>
        <w:rPr>
          <w:b/>
          <w:sz w:val="28"/>
        </w:rPr>
        <w:t>Родители, для ваших детей именно вы являетесь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самым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большим примером!</w:t>
      </w:r>
    </w:p>
    <w:p w:rsidR="00C26759" w:rsidRDefault="006E17D9">
      <w:pPr>
        <w:spacing w:line="321" w:lineRule="exact"/>
        <w:ind w:left="2013" w:right="1316"/>
        <w:jc w:val="center"/>
        <w:rPr>
          <w:b/>
          <w:sz w:val="28"/>
        </w:rPr>
      </w:pPr>
      <w:r>
        <w:rPr>
          <w:b/>
          <w:sz w:val="28"/>
        </w:rPr>
        <w:t>Соблюдайте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правила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безопасности!</w:t>
      </w:r>
    </w:p>
    <w:p w:rsidR="00C26759" w:rsidRDefault="006E17D9">
      <w:pPr>
        <w:ind w:left="2017" w:right="1315"/>
        <w:jc w:val="center"/>
        <w:rPr>
          <w:b/>
          <w:sz w:val="28"/>
        </w:rPr>
      </w:pPr>
      <w:r>
        <w:rPr>
          <w:b/>
          <w:sz w:val="28"/>
        </w:rPr>
        <w:t>Берегите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жизнь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здоровье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ваших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детей!</w:t>
      </w:r>
    </w:p>
    <w:sectPr w:rsidR="00C26759" w:rsidSect="00C26759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81AC1"/>
    <w:multiLevelType w:val="hybridMultilevel"/>
    <w:tmpl w:val="21B68BEE"/>
    <w:lvl w:ilvl="0" w:tplc="AE9AB5D2">
      <w:numFmt w:val="bullet"/>
      <w:lvlText w:val=""/>
      <w:lvlJc w:val="left"/>
      <w:pPr>
        <w:ind w:left="15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FEE9CE8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EB5A6CFC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6D40D342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214CCC4E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3FBA0E40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F23EC6F8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9DDA581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0B74C1DE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">
    <w:nsid w:val="6C5A7C21"/>
    <w:multiLevelType w:val="hybridMultilevel"/>
    <w:tmpl w:val="C5364F02"/>
    <w:lvl w:ilvl="0" w:tplc="55D8A858">
      <w:numFmt w:val="bullet"/>
      <w:lvlText w:val=""/>
      <w:lvlJc w:val="left"/>
      <w:pPr>
        <w:ind w:left="8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E98F6C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E120045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68D0685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1E46AF1E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B1CEC64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FAC4C00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E3085790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984E798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26759"/>
    <w:rsid w:val="006E17D9"/>
    <w:rsid w:val="00C26759"/>
    <w:rsid w:val="00F64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6759"/>
    <w:pPr>
      <w:ind w:left="810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26759"/>
    <w:pPr>
      <w:ind w:left="810" w:hanging="360"/>
    </w:pPr>
  </w:style>
  <w:style w:type="paragraph" w:customStyle="1" w:styleId="TableParagraph">
    <w:name w:val="Table Paragraph"/>
    <w:basedOn w:val="a"/>
    <w:uiPriority w:val="1"/>
    <w:qFormat/>
    <w:rsid w:val="00C267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</cp:lastModifiedBy>
  <cp:revision>3</cp:revision>
  <dcterms:created xsi:type="dcterms:W3CDTF">2021-07-02T06:51:00Z</dcterms:created>
  <dcterms:modified xsi:type="dcterms:W3CDTF">2021-07-05T14:29:00Z</dcterms:modified>
</cp:coreProperties>
</file>