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F4" w:rsidRDefault="00BD02F4" w:rsidP="00BD02F4">
      <w:bookmarkStart w:id="0" w:name="_GoBack"/>
      <w:bookmarkEnd w:id="0"/>
    </w:p>
    <w:p w:rsidR="00BD02F4" w:rsidRDefault="00BD02F4" w:rsidP="00BD02F4">
      <w:pPr>
        <w:tabs>
          <w:tab w:val="left" w:pos="6863"/>
        </w:tabs>
        <w:rPr>
          <w:rFonts w:ascii="Times New Roman" w:hAnsi="Times New Roman" w:cs="Times New Roman"/>
          <w:sz w:val="32"/>
          <w:szCs w:val="32"/>
        </w:rPr>
      </w:pPr>
      <w:r w:rsidRPr="00BD02F4">
        <w:rPr>
          <w:rFonts w:ascii="Times New Roman" w:hAnsi="Times New Roman" w:cs="Times New Roman"/>
          <w:sz w:val="32"/>
          <w:szCs w:val="32"/>
        </w:rPr>
        <w:t>Клубом молодых педагогов в рамках городской информационной акции «Здравствуй, лето безопасное!» подготовлен и размещен в сети «Интернет» социальный ролик профилактической направленности</w:t>
      </w:r>
    </w:p>
    <w:p w:rsidR="00BD02F4" w:rsidRDefault="00BD02F4" w:rsidP="00BD02F4">
      <w:pPr>
        <w:tabs>
          <w:tab w:val="left" w:pos="686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history="1">
        <w:r w:rsidRPr="006140A9">
          <w:rPr>
            <w:rStyle w:val="a3"/>
            <w:rFonts w:ascii="Times New Roman" w:hAnsi="Times New Roman" w:cs="Times New Roman"/>
            <w:sz w:val="32"/>
            <w:szCs w:val="32"/>
          </w:rPr>
          <w:t>https://yadi.sk/i/vW5DYfWS5iycNg</w:t>
        </w:r>
      </w:hyperlink>
    </w:p>
    <w:p w:rsidR="00D9155B" w:rsidRPr="00BD02F4" w:rsidRDefault="00BD02F4" w:rsidP="00BD02F4">
      <w:pPr>
        <w:tabs>
          <w:tab w:val="left" w:pos="6863"/>
        </w:tabs>
        <w:rPr>
          <w:rFonts w:ascii="Times New Roman" w:hAnsi="Times New Roman" w:cs="Times New Roman"/>
          <w:sz w:val="32"/>
          <w:szCs w:val="32"/>
        </w:rPr>
      </w:pPr>
      <w:r w:rsidRPr="00BD02F4">
        <w:rPr>
          <w:rFonts w:ascii="Times New Roman" w:hAnsi="Times New Roman" w:cs="Times New Roman"/>
          <w:sz w:val="32"/>
          <w:szCs w:val="32"/>
        </w:rPr>
        <w:t>. Ролик содержит основные правила пожарной безопасности, правила поведения в быту, в том числе правила поведения на водных объектах, правила по предотвращению выпадения из окон,  правила дорожного движения.</w:t>
      </w:r>
    </w:p>
    <w:sectPr w:rsidR="00D9155B" w:rsidRPr="00BD0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F4"/>
    <w:rsid w:val="004F6F6A"/>
    <w:rsid w:val="00BD02F4"/>
    <w:rsid w:val="00D9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2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2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i/vW5DYfWS5iyc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2020-09-23T19:31:00Z</dcterms:created>
  <dcterms:modified xsi:type="dcterms:W3CDTF">2020-09-23T19:31:00Z</dcterms:modified>
</cp:coreProperties>
</file>